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Name: _________________________________  Date ___________________________  Period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Module 1 (Math)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Start Date: _________________ Completion Date: _________________   Total Days _________________________</w:t>
      </w:r>
    </w:p>
    <w:p w:rsidR="00000000" w:rsidDel="00000000" w:rsidP="00000000" w:rsidRDefault="00000000" w:rsidRPr="00000000">
      <w:pPr>
        <w:spacing w:after="200" w:line="240" w:lineRule="auto"/>
        <w:ind w:left="144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(Students will be expected to complete activities during class and at home for 30 minutes each night.)</w:t>
      </w:r>
    </w:p>
    <w:tbl>
      <w:tblPr>
        <w:tblStyle w:val="Table2"/>
        <w:bidi w:val="0"/>
        <w:tblW w:w="14355.0" w:type="dxa"/>
        <w:jc w:val="left"/>
        <w:tblInd w:w="-7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360"/>
        <w:gridCol w:w="1125"/>
        <w:gridCol w:w="360"/>
        <w:gridCol w:w="780"/>
        <w:gridCol w:w="360"/>
        <w:gridCol w:w="1410"/>
        <w:gridCol w:w="360"/>
        <w:gridCol w:w="360"/>
        <w:gridCol w:w="870"/>
        <w:gridCol w:w="360"/>
        <w:gridCol w:w="720"/>
        <w:gridCol w:w="360"/>
        <w:gridCol w:w="2115"/>
        <w:tblGridChange w:id="0">
          <w:tblGrid>
            <w:gridCol w:w="4815"/>
            <w:gridCol w:w="360"/>
            <w:gridCol w:w="1125"/>
            <w:gridCol w:w="360"/>
            <w:gridCol w:w="780"/>
            <w:gridCol w:w="360"/>
            <w:gridCol w:w="1410"/>
            <w:gridCol w:w="360"/>
            <w:gridCol w:w="360"/>
            <w:gridCol w:w="870"/>
            <w:gridCol w:w="360"/>
            <w:gridCol w:w="720"/>
            <w:gridCol w:w="360"/>
            <w:gridCol w:w="2115"/>
          </w:tblGrid>
        </w:tblGridChange>
      </w:tblGrid>
      <w:tr>
        <w:tc>
          <w:tcPr>
            <w:gridSpan w:val="14"/>
            <w:shd w:fill="eeece1"/>
          </w:tcPr>
          <w:p w:rsidR="00000000" w:rsidDel="00000000" w:rsidP="00000000" w:rsidRDefault="00000000" w:rsidRPr="00000000">
            <w:pPr>
              <w:spacing w:line="240" w:lineRule="auto"/>
              <w:ind w:right="1475" w:firstLine="15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                Standards: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Order of Operations and Whole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Write and interpret numerical expressions.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MGSE.5.OA.1 Use parentheses, brackets, or braces in numerical expressions, and evaluate expressions with these symbols.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MGSE.5.OA.2 Write simple expressions that record calculations with numbers, and interpret numerical expressions without evaluating them. For example, express the calculation “add 8 and 7, then multiply by 2” as 2 × (8 + 7). Recognize that 3 × (18932 + 921) is three times as large as 18932 + 921, without having to calculate the indicated sum or product.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Understand the place value system.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MGSE.5.NBT.1 Recognize that in a multi-digit number, a digit in one place represents 10 times as much as it represents in the place to its right and 1/10 of what it represents in the place to its left. 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MGSE.5.NBT.2 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Perform operations with multi-digit whole numbers and with decimals to hundredths.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MGSE.5.NBT.5 Fluently multiply multi-digit whole numbers using the standard algorithm (or other strategies demonstrating understanding of multiplication) up to a 3 digit by 2 digit factor.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MGSE.5.NBT.6. Fluently divide up to 4- digit dividends and 2-digit divisors by using at least one of the following methods: strategies based on place value, the properties of operations, and/or the relationship between multiplication and division. Illustrate and explain the calculation by using equations or concrete models. (e.g., rectangular arrays, area models)</w:t>
            </w:r>
          </w:p>
        </w:tc>
      </w:tr>
      <w:tr>
        <w:trPr>
          <w:trHeight w:val="280" w:hRule="atLeast"/>
        </w:trPr>
        <w:tc>
          <w:tcPr>
            <w:gridSpan w:val="14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Key Vocabulary: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highlight w:val="white"/>
                <w:rtl w:val="0"/>
              </w:rPr>
              <w:t xml:space="preserve">Algorithm • Distributive Property • Dividend • Divisor • Equation • Exponents • Expression • Measurement Division (or repeated subtraction) • Multiplicand • Multiplier • Order of Operations • Partition Division (or fair-sharing) • Partial Product • Partial Quotient • Product •  Remainder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80808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80808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0808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 can statement/ Essential 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Why is it important to follow an order of operations?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can I effectively critique the reasoning of others?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can I write an expression that demonstrates a  situation or context?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can an expression be written given a set value?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What is the difference between an equation and an expression?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 what kinds of real world situations might we use equations and expressions?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How can we evaluate expressions?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75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an expression be written?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• How does multiplying a whole number by a power of ten affect the product?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• How can I use what I know about multiplying multiples of ten to multiply two whole numbers?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*How can I use the situation in a story problem to determine the best operation to use?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estimating help us when solving multiplication problems?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strategies can we use to efficiently solve multiplication problems?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I effectively explain my mathematical thinking and reasoning to others?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330" w:hanging="360"/>
              <w:contextualSpacing w:val="1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d9d9d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Unit Performances: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Activity Title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Choose one colored activity from each colored row below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A (*) indicates an assignment that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MUST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 be completed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Est. Time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Quiz or Practice Work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Points Received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Teacher Initial </w:t>
            </w:r>
          </w:p>
        </w:tc>
      </w:tr>
      <w:tr>
        <w:trPr>
          <w:trHeight w:val="380" w:hRule="atLeast"/>
        </w:trPr>
        <w:tc>
          <w:tcPr>
            <w:gridSpan w:val="4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</w:t>
            </w:r>
            <w:hyperlink r:id="rId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BrainPop Quiz Orders of Operation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Students will view video, Complete quiz and Email results  to teacher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¼ cp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Quiz</w:t>
            </w:r>
          </w:p>
        </w:tc>
        <w:tc>
          <w:tcPr>
            <w:gridSpan w:val="3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completed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*OA1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-Order of Operations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Direction:  Choose 7 problems.  Solve and show your work in your math journal. </w:t>
            </w:r>
          </w:p>
          <w:tbl>
            <w:tblPr>
              <w:tblStyle w:val="Table1"/>
              <w:bidi w:val="0"/>
              <w:tblW w:w="402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630"/>
              <w:gridCol w:w="3390"/>
              <w:tblGridChange w:id="0">
                <w:tblGrid>
                  <w:gridCol w:w="630"/>
                  <w:gridCol w:w="339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8"/>
                      <w:szCs w:val="18"/>
                      <w:rtl w:val="0"/>
                    </w:rPr>
                    <w:t xml:space="preserve">Problem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 x (3 x 4 + 4) – 3 x (3-1)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24 – 2 x (8 – 3 x 2) - 8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400 ÷ 4 + 2 x 4 – 100 ÷  10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(12 + 2 x 3) ÷ (2 + 2 x 2)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24 + 12 ÷ (12 – 2 x 3) ÷ 2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(15 + 5) ÷ (3 + (3 – 2) x 2)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 x (3 x (4 – 2) + 6)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24 ÷ 2 ÷ 3 + 24 ÷ 12 ÷ 2 - 5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100 ÷ 2 x 10 ÷ 5 ÷ (8 ÷ 2 ÷ 2)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200 ÷ (12 – 2 x 4) ÷ (8 - 3)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200 ÷ (12 x 3 + 4) + 10)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8"/>
                      <w:szCs w:val="18"/>
                      <w:rtl w:val="0"/>
                    </w:rPr>
                    <w:t xml:space="preserve">2 x 5 x 5 x 2 x 2 x 5 ÷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cp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-Order of Operation Green Task Cards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2cp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*OA1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-Independent Practice: Order of Operations Volume 1 page 489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1cp</w:t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-Expression Race - Game Time  Card (My Math Learning Stations)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cp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-Independent Practice Vol. 1 pg 495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2cp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Leveled Reader Questions- Inside a Science Museum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cp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- Leveled Reader Questions - Water Works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cp 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00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OA1 and OA2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Expression Puzzle Folder Worksheet Pg.52-54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cc412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Understanding Place Value</w:t>
              </w:r>
            </w:hyperlink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 (LearnZillion Video)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1/4 cp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cc412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412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-Powers of ten: Volume 1 Page: 99-101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½ cp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-Powers of Tens: Study Island Practice 30 Questions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cc412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NBT1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Patterns are us  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cp</w:t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4125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NBT5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Leveled Reader Question - Early American Settlement </w:t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cp</w:t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NBT5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- Students can choose to look at two LearnZillion videos on Multiplication: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Partial Product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Standard Algorithm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Area Model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Lattice Model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or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Lattice Model (2)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Students will practice multiplication problems using one of the strategies  in My Math Workbook Vol.1 pg 139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*NBT6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- Leveled Reader Questions- Into Uncharted Territory</w:t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3 cp</w:t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*NBT6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Division Fluency Practice  </w:t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1cp</w:t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PW</w:t>
            </w:r>
          </w:p>
        </w:tc>
        <w:tc>
          <w:tcPr>
            <w:gridSpan w:val="3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Xtramath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eeece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*Technology Student Assignments: (TenMarks, KhanAcademy, Study Island)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Quiz</w:t>
            </w:r>
          </w:p>
        </w:tc>
        <w:tc>
          <w:tcPr>
            <w:gridSpan w:val="3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4"/>
            <w:shd w:fill="bfbfbf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  Performance Task</w:t>
            </w:r>
          </w:p>
        </w:tc>
      </w:tr>
      <w:tr>
        <w:trPr>
          <w:trHeight w:val="6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Activity Title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Est. Time</w:t>
            </w:r>
          </w:p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Group/</w:t>
            </w:r>
          </w:p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Points Received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Total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Teacher Initial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*Unit 1 Post- Assessment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 ½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My Math Workbook Check-up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Data Binder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 cp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Whole Group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ind w:left="-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: </w:t>
      </w:r>
    </w:p>
    <w:sectPr>
      <w:headerReference r:id="rId14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S6TfWUv97I" TargetMode="External"/><Relationship Id="rId10" Type="http://schemas.openxmlformats.org/officeDocument/2006/relationships/hyperlink" Target="https://learnzillion.com/lesson_plans/383" TargetMode="External"/><Relationship Id="rId13" Type="http://schemas.openxmlformats.org/officeDocument/2006/relationships/hyperlink" Target="https://xtramath.org/#/home/index" TargetMode="External"/><Relationship Id="rId12" Type="http://schemas.openxmlformats.org/officeDocument/2006/relationships/hyperlink" Target="https://www.youtube.com/watch?v=cijuPxHgZA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earnzillion.com/lesson_plans/2653" TargetMode="External"/><Relationship Id="rId14" Type="http://schemas.openxmlformats.org/officeDocument/2006/relationships/header" Target="header1.xml"/><Relationship Id="rId5" Type="http://schemas.openxmlformats.org/officeDocument/2006/relationships/hyperlink" Target="https://www.brainpop.com/math/numbersandoperations/orderofoperations/" TargetMode="External"/><Relationship Id="rId6" Type="http://schemas.openxmlformats.org/officeDocument/2006/relationships/hyperlink" Target="https://learnzillion.com/lesson_plans/8372-understand-that-a-digit-in-one-place-is-1-10-the-value-of-the-digit-to-the-left-using-whole-numbers" TargetMode="External"/><Relationship Id="rId7" Type="http://schemas.openxmlformats.org/officeDocument/2006/relationships/hyperlink" Target="https://www.khanacademy.org/math/pre-algebra/order-of-operations/place-value/v/understanding-place-value-1-exercise" TargetMode="External"/><Relationship Id="rId8" Type="http://schemas.openxmlformats.org/officeDocument/2006/relationships/hyperlink" Target="https://learnzillion.com/lesson_plans/2644" TargetMode="External"/></Relationships>
</file>